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1B3" w:rsidRPr="004B41AD" w:rsidRDefault="00BD61B3" w:rsidP="004B41AD">
      <w:pPr>
        <w:rPr>
          <w:rFonts w:cs="Times New Roman"/>
          <w:b/>
          <w:szCs w:val="24"/>
        </w:rPr>
      </w:pPr>
    </w:p>
    <w:p w:rsidR="00BD61B3" w:rsidRPr="004B41AD" w:rsidRDefault="00BD61B3" w:rsidP="004B41AD">
      <w:pPr>
        <w:rPr>
          <w:rFonts w:cs="Times New Roman"/>
          <w:b/>
          <w:szCs w:val="24"/>
        </w:rPr>
      </w:pPr>
    </w:p>
    <w:p w:rsidR="00BD61B3" w:rsidRPr="004B41AD" w:rsidRDefault="00BD61B3" w:rsidP="004B41AD">
      <w:pPr>
        <w:rPr>
          <w:rFonts w:cs="Times New Roman"/>
          <w:b/>
          <w:szCs w:val="24"/>
        </w:rPr>
      </w:pPr>
    </w:p>
    <w:p w:rsidR="00BD61B3" w:rsidRPr="004B41AD" w:rsidRDefault="00BD61B3" w:rsidP="004B41AD">
      <w:pPr>
        <w:rPr>
          <w:rFonts w:cs="Times New Roman"/>
          <w:b/>
          <w:szCs w:val="24"/>
        </w:rPr>
      </w:pPr>
    </w:p>
    <w:p w:rsidR="00BD61B3" w:rsidRPr="004B41AD" w:rsidRDefault="00BD61B3" w:rsidP="004B41AD">
      <w:pPr>
        <w:rPr>
          <w:rFonts w:cs="Times New Roman"/>
          <w:szCs w:val="24"/>
        </w:rPr>
      </w:pPr>
    </w:p>
    <w:p w:rsidR="00BD61B3" w:rsidRPr="004B41AD" w:rsidRDefault="00BD61B3" w:rsidP="004B41AD">
      <w:pPr>
        <w:jc w:val="center"/>
        <w:rPr>
          <w:rFonts w:cs="Times New Roman"/>
          <w:szCs w:val="24"/>
        </w:rPr>
      </w:pPr>
    </w:p>
    <w:p w:rsidR="0078436A" w:rsidRPr="004B41AD" w:rsidRDefault="00BD61B3" w:rsidP="004B41AD">
      <w:pPr>
        <w:jc w:val="center"/>
        <w:rPr>
          <w:rFonts w:cs="Times New Roman"/>
          <w:szCs w:val="24"/>
        </w:rPr>
      </w:pPr>
      <w:r w:rsidRPr="004B41AD">
        <w:rPr>
          <w:rFonts w:cs="Times New Roman"/>
          <w:szCs w:val="24"/>
        </w:rPr>
        <w:t xml:space="preserve">Culture and </w:t>
      </w:r>
      <w:r w:rsidR="0078436A" w:rsidRPr="004B41AD">
        <w:rPr>
          <w:rFonts w:cs="Times New Roman"/>
          <w:szCs w:val="24"/>
        </w:rPr>
        <w:t xml:space="preserve">Nature </w:t>
      </w:r>
      <w:r w:rsidRPr="004B41AD">
        <w:rPr>
          <w:rFonts w:cs="Times New Roman"/>
          <w:szCs w:val="24"/>
        </w:rPr>
        <w:t xml:space="preserve">of Police Corruption </w:t>
      </w:r>
    </w:p>
    <w:p w:rsidR="00BD61B3" w:rsidRPr="004B41AD" w:rsidRDefault="00BD61B3" w:rsidP="004B41AD">
      <w:pPr>
        <w:jc w:val="center"/>
        <w:rPr>
          <w:rFonts w:cs="Times New Roman"/>
          <w:szCs w:val="24"/>
        </w:rPr>
      </w:pPr>
      <w:r w:rsidRPr="004B41AD">
        <w:rPr>
          <w:rFonts w:cs="Times New Roman"/>
          <w:szCs w:val="24"/>
        </w:rPr>
        <w:t>Name of Student</w:t>
      </w:r>
    </w:p>
    <w:p w:rsidR="00BD61B3" w:rsidRPr="004B41AD" w:rsidRDefault="00BD61B3" w:rsidP="004B41AD">
      <w:pPr>
        <w:jc w:val="center"/>
        <w:rPr>
          <w:rFonts w:cs="Times New Roman"/>
          <w:szCs w:val="24"/>
        </w:rPr>
      </w:pPr>
      <w:r w:rsidRPr="004B41AD">
        <w:rPr>
          <w:rFonts w:cs="Times New Roman"/>
          <w:szCs w:val="24"/>
        </w:rPr>
        <w:t>Name of Institution</w:t>
      </w:r>
    </w:p>
    <w:p w:rsidR="00BD61B3" w:rsidRPr="004B41AD" w:rsidRDefault="00BD61B3" w:rsidP="004B41AD">
      <w:pPr>
        <w:jc w:val="center"/>
        <w:rPr>
          <w:rFonts w:cs="Times New Roman"/>
          <w:szCs w:val="24"/>
        </w:rPr>
      </w:pPr>
      <w:r w:rsidRPr="004B41AD">
        <w:rPr>
          <w:rFonts w:cs="Times New Roman"/>
          <w:szCs w:val="24"/>
        </w:rPr>
        <w:t>Date</w:t>
      </w:r>
      <w:r w:rsidRPr="004B41AD">
        <w:rPr>
          <w:rFonts w:cs="Times New Roman"/>
          <w:szCs w:val="24"/>
        </w:rPr>
        <w:br w:type="page"/>
      </w:r>
    </w:p>
    <w:p w:rsidR="0043777F" w:rsidRPr="004B41AD" w:rsidRDefault="0043777F" w:rsidP="004B41AD">
      <w:pPr>
        <w:ind w:firstLine="720"/>
        <w:rPr>
          <w:rFonts w:cs="Times New Roman"/>
          <w:szCs w:val="24"/>
        </w:rPr>
      </w:pPr>
      <w:r w:rsidRPr="004B41AD">
        <w:rPr>
          <w:rFonts w:cs="Times New Roman"/>
          <w:szCs w:val="24"/>
        </w:rPr>
        <w:lastRenderedPageBreak/>
        <w:t xml:space="preserve">Corruption highlights the lack of honesty that constitutes criminal behavior by someone in a position of power within an institution, organization or agency for illicit and private gain. Within any government agency or institution, the crime serves to weaken and demoralize any policy in place and formulation of the same. The most critical impact of corruption is the erosion of trust and corrosion of expectations of such institutions and agencies from the community. Controlling and modifying the behaviors that are significant of corruption is a relative process towards improved performance in the public sector. </w:t>
      </w:r>
      <w:r w:rsidR="00890BC7" w:rsidRPr="004B41AD">
        <w:rPr>
          <w:rFonts w:cs="Times New Roman"/>
          <w:szCs w:val="24"/>
        </w:rPr>
        <w:t>Corruption scandals implicate the political and managerial leaders for the creation or toleration of cultures that allow for corruption</w:t>
      </w:r>
      <w:r w:rsidR="0078436A" w:rsidRPr="004B41AD">
        <w:rPr>
          <w:rFonts w:cs="Times New Roman"/>
          <w:szCs w:val="24"/>
        </w:rPr>
        <w:t xml:space="preserve"> </w:t>
      </w:r>
      <w:sdt>
        <w:sdtPr>
          <w:rPr>
            <w:rFonts w:cs="Times New Roman"/>
            <w:szCs w:val="24"/>
          </w:rPr>
          <w:id w:val="16563179"/>
          <w:citation/>
        </w:sdtPr>
        <w:sdtContent>
          <w:r w:rsidR="00E35A02" w:rsidRPr="004B41AD">
            <w:rPr>
              <w:rFonts w:cs="Times New Roman"/>
              <w:szCs w:val="24"/>
            </w:rPr>
            <w:fldChar w:fldCharType="begin"/>
          </w:r>
          <w:r w:rsidR="0078436A" w:rsidRPr="004B41AD">
            <w:rPr>
              <w:rFonts w:cs="Times New Roman"/>
              <w:szCs w:val="24"/>
            </w:rPr>
            <w:instrText xml:space="preserve"> CITATION Dim16 \l 1033 </w:instrText>
          </w:r>
          <w:r w:rsidR="00E35A02" w:rsidRPr="004B41AD">
            <w:rPr>
              <w:rFonts w:cs="Times New Roman"/>
              <w:szCs w:val="24"/>
            </w:rPr>
            <w:fldChar w:fldCharType="separate"/>
          </w:r>
          <w:r w:rsidR="0078436A" w:rsidRPr="004B41AD">
            <w:rPr>
              <w:rFonts w:cs="Times New Roman"/>
              <w:noProof/>
              <w:szCs w:val="24"/>
            </w:rPr>
            <w:t>(Dimant &amp; Schulte, 2016)</w:t>
          </w:r>
          <w:r w:rsidR="00E35A02" w:rsidRPr="004B41AD">
            <w:rPr>
              <w:rFonts w:cs="Times New Roman"/>
              <w:szCs w:val="24"/>
            </w:rPr>
            <w:fldChar w:fldCharType="end"/>
          </w:r>
        </w:sdtContent>
      </w:sdt>
      <w:r w:rsidR="00890BC7" w:rsidRPr="004B41AD">
        <w:rPr>
          <w:rFonts w:cs="Times New Roman"/>
          <w:szCs w:val="24"/>
        </w:rPr>
        <w:t xml:space="preserve">. Though the loss inferred from corruption may not be as large or significant, corruption is influential in the diminishing of trust and compromising of the governance capacity. Law enforcement is particularly vulnerable to various excerpts of corruption, which is informative on the service and inter-departmental relations. </w:t>
      </w:r>
    </w:p>
    <w:p w:rsidR="00890BC7" w:rsidRPr="004B41AD" w:rsidRDefault="00872074" w:rsidP="004B41AD">
      <w:pPr>
        <w:ind w:firstLine="720"/>
        <w:rPr>
          <w:rFonts w:cs="Times New Roman"/>
          <w:szCs w:val="24"/>
        </w:rPr>
      </w:pPr>
      <w:r w:rsidRPr="004B41AD">
        <w:rPr>
          <w:rFonts w:cs="Times New Roman"/>
          <w:szCs w:val="24"/>
        </w:rPr>
        <w:t>Corruption within the police department is influential in the detraction from the integrity standards of the departments, and also corrodes the public image of the police. It is also highly costly since it inadvertently promotes organized crime through protecting and facilitating other form of criminal activities. The theory that police corruption is the result of a few officers does not explain why such activities are more prevalent in some organizations</w:t>
      </w:r>
      <w:r w:rsidR="0078436A" w:rsidRPr="004B41AD">
        <w:rPr>
          <w:rFonts w:cs="Times New Roman"/>
          <w:szCs w:val="24"/>
        </w:rPr>
        <w:t xml:space="preserve"> </w:t>
      </w:r>
      <w:sdt>
        <w:sdtPr>
          <w:rPr>
            <w:rFonts w:cs="Times New Roman"/>
            <w:szCs w:val="24"/>
          </w:rPr>
          <w:id w:val="16563178"/>
          <w:citation/>
        </w:sdtPr>
        <w:sdtContent>
          <w:r w:rsidR="00E35A02" w:rsidRPr="004B41AD">
            <w:rPr>
              <w:rFonts w:cs="Times New Roman"/>
              <w:szCs w:val="24"/>
            </w:rPr>
            <w:fldChar w:fldCharType="begin"/>
          </w:r>
          <w:r w:rsidR="0078436A" w:rsidRPr="004B41AD">
            <w:rPr>
              <w:rFonts w:cs="Times New Roman"/>
              <w:szCs w:val="24"/>
            </w:rPr>
            <w:instrText xml:space="preserve"> CITATION Lee131 \l 1033 </w:instrText>
          </w:r>
          <w:r w:rsidR="00E35A02" w:rsidRPr="004B41AD">
            <w:rPr>
              <w:rFonts w:cs="Times New Roman"/>
              <w:szCs w:val="24"/>
            </w:rPr>
            <w:fldChar w:fldCharType="separate"/>
          </w:r>
          <w:r w:rsidR="0078436A" w:rsidRPr="004B41AD">
            <w:rPr>
              <w:rFonts w:cs="Times New Roman"/>
              <w:noProof/>
              <w:szCs w:val="24"/>
            </w:rPr>
            <w:t>(Lee, Lim, Moore, &amp; Kim, 2013)</w:t>
          </w:r>
          <w:r w:rsidR="00E35A02" w:rsidRPr="004B41AD">
            <w:rPr>
              <w:rFonts w:cs="Times New Roman"/>
              <w:szCs w:val="24"/>
            </w:rPr>
            <w:fldChar w:fldCharType="end"/>
          </w:r>
        </w:sdtContent>
      </w:sdt>
      <w:r w:rsidRPr="004B41AD">
        <w:rPr>
          <w:rFonts w:cs="Times New Roman"/>
          <w:szCs w:val="24"/>
        </w:rPr>
        <w:t xml:space="preserve">. A credible theory about the root of police corruption lies on the fact that the society is reliant on criminal law in their efforts to enforce morality. This theory holds because criminals have a financial and personalized interest in undermining police organizations due to the unenforceable laws in place to govern the moral standards. </w:t>
      </w:r>
      <w:r w:rsidR="0078436A" w:rsidRPr="004B41AD">
        <w:rPr>
          <w:rFonts w:cs="Times New Roman"/>
          <w:szCs w:val="24"/>
        </w:rPr>
        <w:t xml:space="preserve">The unenforceable law concept details the nature of jurisdiction handed to the law enforcement have loopholes that are exploited by the criminals to ensure their criminal enterprises continue. The Chicago police department is </w:t>
      </w:r>
      <w:r w:rsidR="0078436A" w:rsidRPr="004B41AD">
        <w:rPr>
          <w:rFonts w:cs="Times New Roman"/>
          <w:szCs w:val="24"/>
        </w:rPr>
        <w:lastRenderedPageBreak/>
        <w:t xml:space="preserve">one such law enforcement organization that is plagued with corruption scandals and the effects of the same. </w:t>
      </w:r>
    </w:p>
    <w:p w:rsidR="00BD1968" w:rsidRPr="004B41AD" w:rsidRDefault="00CE7FC5" w:rsidP="004B41AD">
      <w:pPr>
        <w:ind w:firstLine="720"/>
        <w:rPr>
          <w:rFonts w:cs="Times New Roman"/>
          <w:szCs w:val="24"/>
        </w:rPr>
      </w:pPr>
      <w:r w:rsidRPr="004B41AD">
        <w:rPr>
          <w:rFonts w:cs="Times New Roman"/>
          <w:szCs w:val="24"/>
        </w:rPr>
        <w:t xml:space="preserve">Corruption in Chicago can be recorded from as early as 1920 when </w:t>
      </w:r>
      <w:r w:rsidR="00925EAA" w:rsidRPr="004B41AD">
        <w:rPr>
          <w:rFonts w:cs="Times New Roman"/>
          <w:szCs w:val="24"/>
        </w:rPr>
        <w:t>t</w:t>
      </w:r>
      <w:r w:rsidRPr="004B41AD">
        <w:rPr>
          <w:rFonts w:cs="Times New Roman"/>
          <w:szCs w:val="24"/>
        </w:rPr>
        <w:t xml:space="preserve">he political machines made alliances for police protection form gambling and prostitution for vice groups like Capone’s mob and Frank Nitti’s outfit </w:t>
      </w:r>
      <w:sdt>
        <w:sdtPr>
          <w:rPr>
            <w:rFonts w:cs="Times New Roman"/>
            <w:szCs w:val="24"/>
          </w:rPr>
          <w:id w:val="-1515837754"/>
          <w:citation/>
        </w:sdtPr>
        <w:sdtContent>
          <w:r w:rsidR="00E35A02" w:rsidRPr="004B41AD">
            <w:rPr>
              <w:rFonts w:cs="Times New Roman"/>
              <w:szCs w:val="24"/>
            </w:rPr>
            <w:fldChar w:fldCharType="begin"/>
          </w:r>
          <w:r w:rsidRPr="004B41AD">
            <w:rPr>
              <w:rFonts w:cs="Times New Roman"/>
              <w:szCs w:val="24"/>
            </w:rPr>
            <w:instrText xml:space="preserve"> CITATION Lom13 \l 1033 </w:instrText>
          </w:r>
          <w:r w:rsidR="00E35A02" w:rsidRPr="004B41AD">
            <w:rPr>
              <w:rFonts w:cs="Times New Roman"/>
              <w:szCs w:val="24"/>
            </w:rPr>
            <w:fldChar w:fldCharType="separate"/>
          </w:r>
          <w:r w:rsidR="0078436A" w:rsidRPr="004B41AD">
            <w:rPr>
              <w:rFonts w:cs="Times New Roman"/>
              <w:noProof/>
              <w:szCs w:val="24"/>
            </w:rPr>
            <w:t>(Lombardo, 2013)</w:t>
          </w:r>
          <w:r w:rsidR="00E35A02" w:rsidRPr="004B41AD">
            <w:rPr>
              <w:rFonts w:cs="Times New Roman"/>
              <w:szCs w:val="24"/>
            </w:rPr>
            <w:fldChar w:fldCharType="end"/>
          </w:r>
        </w:sdtContent>
      </w:sdt>
      <w:r w:rsidRPr="004B41AD">
        <w:rPr>
          <w:rFonts w:cs="Times New Roman"/>
          <w:szCs w:val="24"/>
        </w:rPr>
        <w:t xml:space="preserve">. These alliances facilitated the notions of police corruption and ‘dirty cops’. </w:t>
      </w:r>
      <w:r w:rsidR="00440200" w:rsidRPr="004B41AD">
        <w:rPr>
          <w:rFonts w:cs="Times New Roman"/>
          <w:szCs w:val="24"/>
        </w:rPr>
        <w:t xml:space="preserve">As early as then, the police have been recorded to help the gangs and mobs in offering protection and facilitating them to get away with crimes instead of prosecuting them. This has created, for nearly a century, a deep rooted norm in the police department not to report crimes and misconduct committed by fellow police officers </w:t>
      </w:r>
      <w:sdt>
        <w:sdtPr>
          <w:rPr>
            <w:rFonts w:cs="Times New Roman"/>
            <w:szCs w:val="24"/>
          </w:rPr>
          <w:id w:val="-1729754548"/>
          <w:citation/>
        </w:sdtPr>
        <w:sdtContent>
          <w:r w:rsidR="00E35A02" w:rsidRPr="004B41AD">
            <w:rPr>
              <w:rFonts w:cs="Times New Roman"/>
              <w:szCs w:val="24"/>
            </w:rPr>
            <w:fldChar w:fldCharType="begin"/>
          </w:r>
          <w:r w:rsidR="00440200" w:rsidRPr="004B41AD">
            <w:rPr>
              <w:rFonts w:cs="Times New Roman"/>
              <w:szCs w:val="24"/>
            </w:rPr>
            <w:instrText xml:space="preserve"> CITATION Alp15 \l 1033 </w:instrText>
          </w:r>
          <w:r w:rsidR="00E35A02" w:rsidRPr="004B41AD">
            <w:rPr>
              <w:rFonts w:cs="Times New Roman"/>
              <w:szCs w:val="24"/>
            </w:rPr>
            <w:fldChar w:fldCharType="separate"/>
          </w:r>
          <w:r w:rsidR="0078436A" w:rsidRPr="004B41AD">
            <w:rPr>
              <w:rFonts w:cs="Times New Roman"/>
              <w:noProof/>
              <w:szCs w:val="24"/>
            </w:rPr>
            <w:t>(Alpert, Noble, &amp; Rojeck, 2015)</w:t>
          </w:r>
          <w:r w:rsidR="00E35A02" w:rsidRPr="004B41AD">
            <w:rPr>
              <w:rFonts w:cs="Times New Roman"/>
              <w:szCs w:val="24"/>
            </w:rPr>
            <w:fldChar w:fldCharType="end"/>
          </w:r>
        </w:sdtContent>
      </w:sdt>
      <w:r w:rsidR="00440200" w:rsidRPr="004B41AD">
        <w:rPr>
          <w:rFonts w:cs="Times New Roman"/>
          <w:szCs w:val="24"/>
        </w:rPr>
        <w:t>. This culture has deeply facilitated corruption and where fellow police are loyal to their co</w:t>
      </w:r>
      <w:r w:rsidR="00F81C89" w:rsidRPr="004B41AD">
        <w:rPr>
          <w:rFonts w:cs="Times New Roman"/>
          <w:szCs w:val="24"/>
        </w:rPr>
        <w:t>lleagues or are afraid to report</w:t>
      </w:r>
      <w:r w:rsidR="00440200" w:rsidRPr="004B41AD">
        <w:rPr>
          <w:rFonts w:cs="Times New Roman"/>
          <w:szCs w:val="24"/>
        </w:rPr>
        <w:t>.</w:t>
      </w:r>
      <w:r w:rsidR="00F81C89" w:rsidRPr="004B41AD">
        <w:rPr>
          <w:rFonts w:cs="Times New Roman"/>
          <w:szCs w:val="24"/>
        </w:rPr>
        <w:t xml:space="preserve"> There have also been cases where police officers who come forward have been threatened and other times hits are carried out on them for willing to present evidence of their colleagues’ misdeed. </w:t>
      </w:r>
    </w:p>
    <w:p w:rsidR="00CE7FC5" w:rsidRPr="004B41AD" w:rsidRDefault="00C03E87" w:rsidP="004B41AD">
      <w:pPr>
        <w:ind w:firstLine="720"/>
        <w:rPr>
          <w:rFonts w:cs="Times New Roman"/>
          <w:szCs w:val="24"/>
        </w:rPr>
      </w:pPr>
      <w:r>
        <w:rPr>
          <w:rFonts w:cs="Times New Roman"/>
          <w:szCs w:val="24"/>
        </w:rPr>
        <w:t>There is a failure in t</w:t>
      </w:r>
      <w:r w:rsidR="00F81C89" w:rsidRPr="004B41AD">
        <w:rPr>
          <w:rFonts w:cs="Times New Roman"/>
          <w:szCs w:val="24"/>
        </w:rPr>
        <w:t xml:space="preserve">he external </w:t>
      </w:r>
      <w:r>
        <w:rPr>
          <w:rFonts w:cs="Times New Roman"/>
          <w:szCs w:val="24"/>
        </w:rPr>
        <w:t>and internal authoritative source in the provision of sufficient leadership and oversight to the p</w:t>
      </w:r>
      <w:r w:rsidR="00F81C89" w:rsidRPr="004B41AD">
        <w:rPr>
          <w:rFonts w:cs="Times New Roman"/>
          <w:szCs w:val="24"/>
        </w:rPr>
        <w:t xml:space="preserve">olice </w:t>
      </w:r>
      <w:r>
        <w:rPr>
          <w:rFonts w:cs="Times New Roman"/>
          <w:szCs w:val="24"/>
        </w:rPr>
        <w:t>d</w:t>
      </w:r>
      <w:r w:rsidR="00F81C89" w:rsidRPr="004B41AD">
        <w:rPr>
          <w:rFonts w:cs="Times New Roman"/>
          <w:szCs w:val="24"/>
        </w:rPr>
        <w:t xml:space="preserve">epartment </w:t>
      </w:r>
      <w:sdt>
        <w:sdtPr>
          <w:rPr>
            <w:rFonts w:cs="Times New Roman"/>
            <w:szCs w:val="24"/>
          </w:rPr>
          <w:id w:val="-2017218843"/>
          <w:citation/>
        </w:sdtPr>
        <w:sdtContent>
          <w:r w:rsidR="00E35A02" w:rsidRPr="004B41AD">
            <w:rPr>
              <w:rFonts w:cs="Times New Roman"/>
              <w:szCs w:val="24"/>
            </w:rPr>
            <w:fldChar w:fldCharType="begin"/>
          </w:r>
          <w:r w:rsidR="00F81C89" w:rsidRPr="004B41AD">
            <w:rPr>
              <w:rFonts w:cs="Times New Roman"/>
              <w:szCs w:val="24"/>
            </w:rPr>
            <w:instrText xml:space="preserve"> CITATION Cam15 \l 1033 </w:instrText>
          </w:r>
          <w:r w:rsidR="00E35A02" w:rsidRPr="004B41AD">
            <w:rPr>
              <w:rFonts w:cs="Times New Roman"/>
              <w:szCs w:val="24"/>
            </w:rPr>
            <w:fldChar w:fldCharType="separate"/>
          </w:r>
          <w:r w:rsidR="0078436A" w:rsidRPr="004B41AD">
            <w:rPr>
              <w:rFonts w:cs="Times New Roman"/>
              <w:noProof/>
              <w:szCs w:val="24"/>
            </w:rPr>
            <w:t>(Campeau, 2015)</w:t>
          </w:r>
          <w:r w:rsidR="00E35A02" w:rsidRPr="004B41AD">
            <w:rPr>
              <w:rFonts w:cs="Times New Roman"/>
              <w:szCs w:val="24"/>
            </w:rPr>
            <w:fldChar w:fldCharType="end"/>
          </w:r>
        </w:sdtContent>
      </w:sdt>
      <w:r w:rsidR="00F81C89" w:rsidRPr="004B41AD">
        <w:rPr>
          <w:rFonts w:cs="Times New Roman"/>
          <w:szCs w:val="24"/>
        </w:rPr>
        <w:t xml:space="preserve">. The Mayor and the Superintendents lack effective means of accountability within the department thus facilitating misconduct. The lack of accountability and the code of silence </w:t>
      </w:r>
      <w:r w:rsidR="00BD1968" w:rsidRPr="004B41AD">
        <w:rPr>
          <w:rFonts w:cs="Times New Roman"/>
          <w:szCs w:val="24"/>
        </w:rPr>
        <w:t>have facilitated cover ups and created means of toleration of corrupt and non-corrupt tendencies. The toleration and resigned acceptance of non-corrupt behavior within the department qualifies as corruption.</w:t>
      </w:r>
    </w:p>
    <w:p w:rsidR="00BD1968" w:rsidRPr="004B41AD" w:rsidRDefault="00BD1968" w:rsidP="004B41AD">
      <w:pPr>
        <w:ind w:firstLine="720"/>
        <w:rPr>
          <w:rFonts w:cs="Times New Roman"/>
          <w:szCs w:val="24"/>
        </w:rPr>
      </w:pPr>
      <w:r w:rsidRPr="004B41AD">
        <w:rPr>
          <w:rFonts w:cs="Times New Roman"/>
          <w:szCs w:val="24"/>
        </w:rPr>
        <w:t>Some departments are more prone to corruption that others with departments dealing with street gangs and drug dealers more culpable</w:t>
      </w:r>
      <w:r w:rsidR="00925EAA" w:rsidRPr="004B41AD">
        <w:rPr>
          <w:rFonts w:cs="Times New Roman"/>
          <w:szCs w:val="24"/>
        </w:rPr>
        <w:t xml:space="preserve">. The most prone police are </w:t>
      </w:r>
      <w:r w:rsidRPr="004B41AD">
        <w:rPr>
          <w:rFonts w:cs="Times New Roman"/>
          <w:szCs w:val="24"/>
        </w:rPr>
        <w:t>mostly those undercover who are lured by the lucrative benefits.</w:t>
      </w:r>
      <w:r w:rsidR="00D77CA9" w:rsidRPr="004B41AD">
        <w:rPr>
          <w:rFonts w:cs="Times New Roman"/>
          <w:szCs w:val="24"/>
        </w:rPr>
        <w:t xml:space="preserve"> </w:t>
      </w:r>
      <w:r w:rsidR="00925EAA" w:rsidRPr="004B41AD">
        <w:rPr>
          <w:rFonts w:cs="Times New Roman"/>
          <w:szCs w:val="24"/>
        </w:rPr>
        <w:t xml:space="preserve">A database was created about police officers who have </w:t>
      </w:r>
      <w:r w:rsidR="00925EAA" w:rsidRPr="004B41AD">
        <w:rPr>
          <w:rFonts w:cs="Times New Roman"/>
          <w:szCs w:val="24"/>
        </w:rPr>
        <w:lastRenderedPageBreak/>
        <w:t xml:space="preserve">been convicted, showing the details of police crime. </w:t>
      </w:r>
      <w:r w:rsidR="00D77CA9" w:rsidRPr="004B41AD">
        <w:rPr>
          <w:rFonts w:cs="Times New Roman"/>
          <w:szCs w:val="24"/>
        </w:rPr>
        <w:t xml:space="preserve">According to </w:t>
      </w:r>
      <w:r w:rsidR="00925EAA" w:rsidRPr="004B41AD">
        <w:rPr>
          <w:rFonts w:cs="Times New Roman"/>
          <w:szCs w:val="24"/>
        </w:rPr>
        <w:t xml:space="preserve">those </w:t>
      </w:r>
      <w:r w:rsidR="00D77CA9" w:rsidRPr="004B41AD">
        <w:rPr>
          <w:rFonts w:cs="Times New Roman"/>
          <w:szCs w:val="24"/>
        </w:rPr>
        <w:t>public records</w:t>
      </w:r>
      <w:r w:rsidR="00925EAA" w:rsidRPr="004B41AD">
        <w:rPr>
          <w:rFonts w:cs="Times New Roman"/>
          <w:szCs w:val="24"/>
        </w:rPr>
        <w:t>,</w:t>
      </w:r>
      <w:r w:rsidR="00D77CA9" w:rsidRPr="004B41AD">
        <w:rPr>
          <w:rFonts w:cs="Times New Roman"/>
          <w:szCs w:val="24"/>
        </w:rPr>
        <w:t xml:space="preserve"> </w:t>
      </w:r>
      <w:r w:rsidR="00BD61B3" w:rsidRPr="004B41AD">
        <w:rPr>
          <w:rFonts w:cs="Times New Roman"/>
          <w:szCs w:val="24"/>
        </w:rPr>
        <w:t xml:space="preserve">drugs, guns and gang related cases rank </w:t>
      </w:r>
      <w:r w:rsidR="00925EAA" w:rsidRPr="004B41AD">
        <w:rPr>
          <w:rFonts w:cs="Times New Roman"/>
          <w:szCs w:val="24"/>
        </w:rPr>
        <w:t xml:space="preserve">the </w:t>
      </w:r>
      <w:r w:rsidR="00BD61B3" w:rsidRPr="004B41AD">
        <w:rPr>
          <w:rFonts w:cs="Times New Roman"/>
          <w:szCs w:val="24"/>
        </w:rPr>
        <w:t xml:space="preserve">second </w:t>
      </w:r>
      <w:r w:rsidR="00925EAA" w:rsidRPr="004B41AD">
        <w:rPr>
          <w:rFonts w:cs="Times New Roman"/>
          <w:szCs w:val="24"/>
        </w:rPr>
        <w:t xml:space="preserve">most prominent cause of corruption for police </w:t>
      </w:r>
      <w:sdt>
        <w:sdtPr>
          <w:rPr>
            <w:rFonts w:cs="Times New Roman"/>
            <w:szCs w:val="24"/>
          </w:rPr>
          <w:id w:val="2036988310"/>
          <w:citation/>
        </w:sdtPr>
        <w:sdtContent>
          <w:r w:rsidR="00E35A02" w:rsidRPr="004B41AD">
            <w:rPr>
              <w:rFonts w:cs="Times New Roman"/>
              <w:szCs w:val="24"/>
            </w:rPr>
            <w:fldChar w:fldCharType="begin"/>
          </w:r>
          <w:r w:rsidR="00B96281" w:rsidRPr="004B41AD">
            <w:rPr>
              <w:rFonts w:cs="Times New Roman"/>
              <w:szCs w:val="24"/>
            </w:rPr>
            <w:instrText xml:space="preserve">CITATION Sch16 \l 1033 </w:instrText>
          </w:r>
          <w:r w:rsidR="00E35A02" w:rsidRPr="004B41AD">
            <w:rPr>
              <w:rFonts w:cs="Times New Roman"/>
              <w:szCs w:val="24"/>
            </w:rPr>
            <w:fldChar w:fldCharType="separate"/>
          </w:r>
          <w:r w:rsidR="0078436A" w:rsidRPr="004B41AD">
            <w:rPr>
              <w:rFonts w:cs="Times New Roman"/>
              <w:noProof/>
              <w:szCs w:val="24"/>
            </w:rPr>
            <w:t>(Punch, 2013)</w:t>
          </w:r>
          <w:r w:rsidR="00E35A02" w:rsidRPr="004B41AD">
            <w:rPr>
              <w:rFonts w:cs="Times New Roman"/>
              <w:szCs w:val="24"/>
            </w:rPr>
            <w:fldChar w:fldCharType="end"/>
          </w:r>
        </w:sdtContent>
      </w:sdt>
      <w:r w:rsidR="00D77CA9" w:rsidRPr="004B41AD">
        <w:rPr>
          <w:rFonts w:cs="Times New Roman"/>
          <w:szCs w:val="24"/>
        </w:rPr>
        <w:t>.</w:t>
      </w:r>
      <w:r w:rsidR="00BD61B3" w:rsidRPr="004B41AD">
        <w:rPr>
          <w:rFonts w:cs="Times New Roman"/>
          <w:szCs w:val="24"/>
        </w:rPr>
        <w:t xml:space="preserve"> These findings are not absolute since some police officers offer to retire so as to avoid convictions and other police misconduct issues are handled internally and thus not highlighted in this database. The database records 114 police officers involved in general police crimes such as theft</w:t>
      </w:r>
      <w:r w:rsidR="00C03E87">
        <w:rPr>
          <w:rFonts w:cs="Times New Roman"/>
          <w:szCs w:val="24"/>
        </w:rPr>
        <w:t>, bribery, lying, extortion, stealing, tax fraud, and scams.</w:t>
      </w:r>
      <w:r w:rsidR="00BD61B3" w:rsidRPr="004B41AD">
        <w:rPr>
          <w:rFonts w:cs="Times New Roman"/>
          <w:szCs w:val="24"/>
        </w:rPr>
        <w:t xml:space="preserve"> 95 cases of police involved in drugs, guns and gang cases, 53 officers charged with off-duty crimes, and 23 cases of sex abuse cases</w:t>
      </w:r>
      <w:r w:rsidR="00C03E87">
        <w:rPr>
          <w:rFonts w:cs="Times New Roman"/>
          <w:szCs w:val="24"/>
        </w:rPr>
        <w:t>, torture, and brutality</w:t>
      </w:r>
      <w:r w:rsidR="00BD61B3" w:rsidRPr="004B41AD">
        <w:rPr>
          <w:rFonts w:cs="Times New Roman"/>
          <w:szCs w:val="24"/>
        </w:rPr>
        <w:t xml:space="preserve">. </w:t>
      </w:r>
    </w:p>
    <w:p w:rsidR="00925EAA" w:rsidRPr="004B41AD" w:rsidRDefault="00B96281" w:rsidP="004B41AD">
      <w:pPr>
        <w:ind w:firstLine="720"/>
        <w:rPr>
          <w:rFonts w:cs="Times New Roman"/>
          <w:szCs w:val="24"/>
        </w:rPr>
      </w:pPr>
      <w:r w:rsidRPr="004B41AD">
        <w:rPr>
          <w:rFonts w:cs="Times New Roman"/>
          <w:szCs w:val="24"/>
        </w:rPr>
        <w:t>The coverage of police corruption and the code of silence present in police departments overshadow the work of incorrupti</w:t>
      </w:r>
      <w:r w:rsidR="00A73A6C" w:rsidRPr="004B41AD">
        <w:rPr>
          <w:rFonts w:cs="Times New Roman"/>
          <w:szCs w:val="24"/>
        </w:rPr>
        <w:t xml:space="preserve">ble police officers in Chicago. The focus on the CPD is aimed at rehabilitating the department, partially owed to the code of silence which facilitates the assumption that all cops are either corrupt or are hiding information about one who is. The conviction rates of police officers coupled with the mandatory of reserved retirement of officers due to misconduct has drastically reduced the number of corrupt cops and the interchange of cops from departments has facilitated rehabilitation but the stained record of the Chicago police department is a ‘black cloud’ over the great work of the incorruptible and rehabilitated officers in the force </w:t>
      </w:r>
      <w:sdt>
        <w:sdtPr>
          <w:rPr>
            <w:rFonts w:cs="Times New Roman"/>
            <w:szCs w:val="24"/>
          </w:rPr>
          <w:id w:val="1114552829"/>
          <w:citation/>
        </w:sdtPr>
        <w:sdtContent>
          <w:r w:rsidR="00E35A02" w:rsidRPr="004B41AD">
            <w:rPr>
              <w:rFonts w:cs="Times New Roman"/>
              <w:szCs w:val="24"/>
            </w:rPr>
            <w:fldChar w:fldCharType="begin"/>
          </w:r>
          <w:r w:rsidR="00A73A6C" w:rsidRPr="004B41AD">
            <w:rPr>
              <w:rFonts w:cs="Times New Roman"/>
              <w:szCs w:val="24"/>
            </w:rPr>
            <w:instrText xml:space="preserve"> CITATION Nix18 \l 1033 </w:instrText>
          </w:r>
          <w:r w:rsidR="00E35A02" w:rsidRPr="004B41AD">
            <w:rPr>
              <w:rFonts w:cs="Times New Roman"/>
              <w:szCs w:val="24"/>
            </w:rPr>
            <w:fldChar w:fldCharType="separate"/>
          </w:r>
          <w:r w:rsidR="0078436A" w:rsidRPr="004B41AD">
            <w:rPr>
              <w:rFonts w:cs="Times New Roman"/>
              <w:noProof/>
              <w:szCs w:val="24"/>
            </w:rPr>
            <w:t>(Nix, Wolfe, &amp; Campbell, 2018)</w:t>
          </w:r>
          <w:r w:rsidR="00E35A02" w:rsidRPr="004B41AD">
            <w:rPr>
              <w:rFonts w:cs="Times New Roman"/>
              <w:szCs w:val="24"/>
            </w:rPr>
            <w:fldChar w:fldCharType="end"/>
          </w:r>
        </w:sdtContent>
      </w:sdt>
      <w:r w:rsidR="00A73A6C" w:rsidRPr="004B41AD">
        <w:rPr>
          <w:rFonts w:cs="Times New Roman"/>
          <w:szCs w:val="24"/>
        </w:rPr>
        <w:t>.</w:t>
      </w:r>
    </w:p>
    <w:p w:rsidR="00925EAA" w:rsidRPr="004B41AD" w:rsidRDefault="00A73A6C" w:rsidP="004B41AD">
      <w:pPr>
        <w:spacing w:before="240"/>
        <w:ind w:firstLine="720"/>
        <w:rPr>
          <w:rFonts w:cs="Times New Roman"/>
          <w:szCs w:val="24"/>
        </w:rPr>
      </w:pPr>
      <w:r w:rsidRPr="004B41AD">
        <w:rPr>
          <w:rFonts w:cs="Times New Roman"/>
          <w:szCs w:val="24"/>
        </w:rPr>
        <w:t xml:space="preserve"> </w:t>
      </w:r>
      <w:r w:rsidR="00925EAA" w:rsidRPr="004B41AD">
        <w:rPr>
          <w:rFonts w:cs="Times New Roman"/>
          <w:szCs w:val="24"/>
        </w:rPr>
        <w:t xml:space="preserve">Leaders have a crucial role to play in shaping the ethical culture of the </w:t>
      </w:r>
      <w:r w:rsidR="005F28A9" w:rsidRPr="004B41AD">
        <w:rPr>
          <w:rFonts w:cs="Times New Roman"/>
          <w:szCs w:val="24"/>
        </w:rPr>
        <w:t xml:space="preserve">resources and personnel under their charge. Their stature in place of authority also determines the culpability of the personnel under their charge, and their propensity to accept responsibility for actions they perpetrated. It is therefore critical for those in position of authority to foster an ethical culture and promote good conduct. This requires them to act in manners that maintain and also reinforce a higher standard of conduct and also a tendency for resolving problems as they emerge </w:t>
      </w:r>
      <w:sdt>
        <w:sdtPr>
          <w:rPr>
            <w:rFonts w:cs="Times New Roman"/>
            <w:szCs w:val="24"/>
          </w:rPr>
          <w:id w:val="16563166"/>
          <w:citation/>
        </w:sdtPr>
        <w:sdtContent>
          <w:r w:rsidR="00E35A02" w:rsidRPr="004B41AD">
            <w:rPr>
              <w:rFonts w:cs="Times New Roman"/>
              <w:szCs w:val="24"/>
            </w:rPr>
            <w:fldChar w:fldCharType="begin"/>
          </w:r>
          <w:r w:rsidR="005F28A9" w:rsidRPr="004B41AD">
            <w:rPr>
              <w:rFonts w:cs="Times New Roman"/>
              <w:szCs w:val="24"/>
            </w:rPr>
            <w:instrText xml:space="preserve"> CITATION Dow16 \l 1033 </w:instrText>
          </w:r>
          <w:r w:rsidR="00E35A02" w:rsidRPr="004B41AD">
            <w:rPr>
              <w:rFonts w:cs="Times New Roman"/>
              <w:szCs w:val="24"/>
            </w:rPr>
            <w:fldChar w:fldCharType="separate"/>
          </w:r>
          <w:r w:rsidR="0078436A" w:rsidRPr="004B41AD">
            <w:rPr>
              <w:rFonts w:cs="Times New Roman"/>
              <w:noProof/>
              <w:szCs w:val="24"/>
            </w:rPr>
            <w:t xml:space="preserve">(Downe, </w:t>
          </w:r>
          <w:r w:rsidR="0078436A" w:rsidRPr="004B41AD">
            <w:rPr>
              <w:rFonts w:cs="Times New Roman"/>
              <w:noProof/>
              <w:szCs w:val="24"/>
            </w:rPr>
            <w:lastRenderedPageBreak/>
            <w:t>Cowell, &amp; Morgan, 2016)</w:t>
          </w:r>
          <w:r w:rsidR="00E35A02" w:rsidRPr="004B41AD">
            <w:rPr>
              <w:rFonts w:cs="Times New Roman"/>
              <w:szCs w:val="24"/>
            </w:rPr>
            <w:fldChar w:fldCharType="end"/>
          </w:r>
        </w:sdtContent>
      </w:sdt>
      <w:r w:rsidR="005F28A9" w:rsidRPr="004B41AD">
        <w:rPr>
          <w:rFonts w:cs="Times New Roman"/>
          <w:szCs w:val="24"/>
        </w:rPr>
        <w:t xml:space="preserve">. </w:t>
      </w:r>
      <w:r w:rsidR="001C03FE" w:rsidRPr="004B41AD">
        <w:rPr>
          <w:rFonts w:cs="Times New Roman"/>
          <w:szCs w:val="24"/>
        </w:rPr>
        <w:t>Ethical leadership does not merely rely on the leader complying with the rules and maintaining a code of conduct, there is a need for the leader to demonstrate personal moral values. This is critical in influencing the regulatory action with more authority, encouraging emulation from personnel, and setting a cultural and tone to abide by. This reflects upon a translational model of power that is influential in tracing actions and outcomes in the field, and also significant in evaluation on the impact of a combination of different elements, and their impacts to the agency. Transactional models, (sanctioning, rewarding and issuance of guidance) have greater impact than the prior. This notion is condensed to indicate that council is influential in shaping of behavior, and an active role of leaders requires them to</w:t>
      </w:r>
      <w:r w:rsidR="0043777F" w:rsidRPr="004B41AD">
        <w:rPr>
          <w:rFonts w:cs="Times New Roman"/>
          <w:szCs w:val="24"/>
        </w:rPr>
        <w:t xml:space="preserve"> intervene in attempts to steer behavior </w:t>
      </w:r>
      <w:sdt>
        <w:sdtPr>
          <w:rPr>
            <w:rFonts w:cs="Times New Roman"/>
            <w:szCs w:val="24"/>
          </w:rPr>
          <w:id w:val="16563167"/>
          <w:citation/>
        </w:sdtPr>
        <w:sdtContent>
          <w:r w:rsidR="00E35A02" w:rsidRPr="004B41AD">
            <w:rPr>
              <w:rFonts w:cs="Times New Roman"/>
              <w:szCs w:val="24"/>
            </w:rPr>
            <w:fldChar w:fldCharType="begin"/>
          </w:r>
          <w:r w:rsidR="0043777F" w:rsidRPr="004B41AD">
            <w:rPr>
              <w:rFonts w:cs="Times New Roman"/>
              <w:szCs w:val="24"/>
            </w:rPr>
            <w:instrText xml:space="preserve"> CITATION Dow16 \l 1033 </w:instrText>
          </w:r>
          <w:r w:rsidR="00E35A02" w:rsidRPr="004B41AD">
            <w:rPr>
              <w:rFonts w:cs="Times New Roman"/>
              <w:szCs w:val="24"/>
            </w:rPr>
            <w:fldChar w:fldCharType="separate"/>
          </w:r>
          <w:r w:rsidR="0078436A" w:rsidRPr="004B41AD">
            <w:rPr>
              <w:rFonts w:cs="Times New Roman"/>
              <w:noProof/>
              <w:szCs w:val="24"/>
            </w:rPr>
            <w:t>(Downe, Cowell, &amp; Morgan, 2016)</w:t>
          </w:r>
          <w:r w:rsidR="00E35A02" w:rsidRPr="004B41AD">
            <w:rPr>
              <w:rFonts w:cs="Times New Roman"/>
              <w:szCs w:val="24"/>
            </w:rPr>
            <w:fldChar w:fldCharType="end"/>
          </w:r>
        </w:sdtContent>
      </w:sdt>
      <w:r w:rsidR="0043777F" w:rsidRPr="004B41AD">
        <w:rPr>
          <w:rFonts w:cs="Times New Roman"/>
          <w:szCs w:val="24"/>
        </w:rPr>
        <w:t xml:space="preserve">. This analysis indicate that for the corruption of the police department to be that high, the leaders within those institutions and agencies are not actively engaged in devising culture and ethics. A further application indicates that they either condone or do not reprimand such habits. </w:t>
      </w:r>
    </w:p>
    <w:p w:rsidR="0078436A" w:rsidRPr="004B41AD" w:rsidRDefault="0078436A" w:rsidP="004B41AD">
      <w:pPr>
        <w:spacing w:before="240"/>
        <w:ind w:firstLine="720"/>
        <w:rPr>
          <w:rFonts w:cs="Times New Roman"/>
          <w:szCs w:val="24"/>
        </w:rPr>
      </w:pPr>
      <w:r w:rsidRPr="004B41AD">
        <w:rPr>
          <w:rFonts w:cs="Times New Roman"/>
          <w:szCs w:val="24"/>
        </w:rPr>
        <w:t>Police corruption is therefore significant in the state of crime in the area of jurisdiction and the assessment of public trust within the locale. The culture within the law enforcement organization shapes the nature of corruption, and is also influential in strategies mitigated to combat corruption with such departments. Leaders have a critical role to play in the standards of the government organization, a</w:t>
      </w:r>
      <w:r w:rsidR="004B41AD" w:rsidRPr="004B41AD">
        <w:rPr>
          <w:rFonts w:cs="Times New Roman"/>
          <w:szCs w:val="24"/>
        </w:rPr>
        <w:t>n</w:t>
      </w:r>
      <w:r w:rsidRPr="004B41AD">
        <w:rPr>
          <w:rFonts w:cs="Times New Roman"/>
          <w:szCs w:val="24"/>
        </w:rPr>
        <w:t>d the services offered</w:t>
      </w:r>
      <w:r w:rsidR="004B41AD" w:rsidRPr="004B41AD">
        <w:rPr>
          <w:rFonts w:cs="Times New Roman"/>
          <w:szCs w:val="24"/>
        </w:rPr>
        <w:t xml:space="preserve">. This also accounts for the level of trust within the department. </w:t>
      </w:r>
    </w:p>
    <w:p w:rsidR="000F2C0B" w:rsidRPr="004B41AD" w:rsidRDefault="000F2C0B" w:rsidP="004B41AD">
      <w:pPr>
        <w:ind w:firstLine="720"/>
        <w:rPr>
          <w:rFonts w:cs="Times New Roman"/>
          <w:szCs w:val="24"/>
        </w:rPr>
      </w:pPr>
      <w:r w:rsidRPr="004B41AD">
        <w:rPr>
          <w:rFonts w:cs="Times New Roman"/>
          <w:szCs w:val="24"/>
        </w:rPr>
        <w:br w:type="page"/>
      </w:r>
    </w:p>
    <w:sdt>
      <w:sdtPr>
        <w:rPr>
          <w:rFonts w:ascii="Times New Roman" w:eastAsiaTheme="minorHAnsi" w:hAnsi="Times New Roman" w:cs="Times New Roman"/>
          <w:b w:val="0"/>
          <w:bCs w:val="0"/>
          <w:color w:val="auto"/>
          <w:sz w:val="24"/>
          <w:szCs w:val="24"/>
          <w:lang w:eastAsia="en-US"/>
        </w:rPr>
        <w:id w:val="1582410331"/>
        <w:docPartObj>
          <w:docPartGallery w:val="Bibliographies"/>
          <w:docPartUnique/>
        </w:docPartObj>
      </w:sdtPr>
      <w:sdtContent>
        <w:p w:rsidR="000F2C0B" w:rsidRPr="004B41AD" w:rsidRDefault="000F2C0B" w:rsidP="004B41AD">
          <w:pPr>
            <w:pStyle w:val="Heading1"/>
            <w:spacing w:line="480" w:lineRule="auto"/>
            <w:jc w:val="center"/>
            <w:rPr>
              <w:rFonts w:ascii="Times New Roman" w:hAnsi="Times New Roman" w:cs="Times New Roman"/>
              <w:color w:val="auto"/>
              <w:sz w:val="24"/>
              <w:szCs w:val="24"/>
            </w:rPr>
          </w:pPr>
          <w:r w:rsidRPr="004B41AD">
            <w:rPr>
              <w:rFonts w:ascii="Times New Roman" w:hAnsi="Times New Roman" w:cs="Times New Roman"/>
              <w:color w:val="auto"/>
              <w:sz w:val="24"/>
              <w:szCs w:val="24"/>
            </w:rPr>
            <w:t>References</w:t>
          </w:r>
        </w:p>
        <w:sdt>
          <w:sdtPr>
            <w:rPr>
              <w:rFonts w:cs="Times New Roman"/>
              <w:szCs w:val="24"/>
            </w:rPr>
            <w:id w:val="111145805"/>
            <w:bibliography/>
          </w:sdtPr>
          <w:sdtContent>
            <w:p w:rsidR="0078436A" w:rsidRPr="004B41AD" w:rsidRDefault="00E35A02" w:rsidP="004B41AD">
              <w:pPr>
                <w:pStyle w:val="Bibliography"/>
                <w:ind w:left="720" w:hanging="720"/>
                <w:rPr>
                  <w:rFonts w:cs="Times New Roman"/>
                  <w:noProof/>
                  <w:szCs w:val="24"/>
                </w:rPr>
              </w:pPr>
              <w:r w:rsidRPr="00E35A02">
                <w:rPr>
                  <w:rFonts w:cs="Times New Roman"/>
                  <w:szCs w:val="24"/>
                </w:rPr>
                <w:fldChar w:fldCharType="begin"/>
              </w:r>
              <w:r w:rsidR="000F2C0B" w:rsidRPr="004B41AD">
                <w:rPr>
                  <w:rFonts w:cs="Times New Roman"/>
                  <w:szCs w:val="24"/>
                </w:rPr>
                <w:instrText xml:space="preserve"> BIBLIOGRAPHY </w:instrText>
              </w:r>
              <w:r w:rsidRPr="00E35A02">
                <w:rPr>
                  <w:rFonts w:cs="Times New Roman"/>
                  <w:szCs w:val="24"/>
                </w:rPr>
                <w:fldChar w:fldCharType="separate"/>
              </w:r>
              <w:r w:rsidR="0078436A" w:rsidRPr="004B41AD">
                <w:rPr>
                  <w:rFonts w:cs="Times New Roman"/>
                  <w:noProof/>
                  <w:szCs w:val="24"/>
                </w:rPr>
                <w:t xml:space="preserve">Alpert, G. P., Noble, J. J., &amp; Rojeck, J. (2015). Solidarity and the code of silence. </w:t>
              </w:r>
              <w:r w:rsidR="0078436A" w:rsidRPr="004B41AD">
                <w:rPr>
                  <w:rFonts w:cs="Times New Roman"/>
                  <w:i/>
                  <w:iCs/>
                  <w:noProof/>
                  <w:szCs w:val="24"/>
                </w:rPr>
                <w:t>Critical issues in policing: Contemporary readings</w:t>
              </w:r>
              <w:r w:rsidR="0078436A" w:rsidRPr="004B41AD">
                <w:rPr>
                  <w:rFonts w:cs="Times New Roman"/>
                  <w:noProof/>
                  <w:szCs w:val="24"/>
                </w:rPr>
                <w:t xml:space="preserve"> , 106-121.</w:t>
              </w:r>
            </w:p>
            <w:p w:rsidR="0078436A" w:rsidRPr="004B41AD" w:rsidRDefault="0078436A" w:rsidP="004B41AD">
              <w:pPr>
                <w:pStyle w:val="Bibliography"/>
                <w:ind w:left="720" w:hanging="720"/>
                <w:rPr>
                  <w:rFonts w:cs="Times New Roman"/>
                  <w:noProof/>
                  <w:szCs w:val="24"/>
                </w:rPr>
              </w:pPr>
              <w:r w:rsidRPr="004B41AD">
                <w:rPr>
                  <w:rFonts w:cs="Times New Roman"/>
                  <w:noProof/>
                  <w:szCs w:val="24"/>
                </w:rPr>
                <w:t xml:space="preserve">Campeau, H. (2015). Police culture’at work: Making sense of police oversight. </w:t>
              </w:r>
              <w:r w:rsidRPr="004B41AD">
                <w:rPr>
                  <w:rFonts w:cs="Times New Roman"/>
                  <w:i/>
                  <w:iCs/>
                  <w:noProof/>
                  <w:szCs w:val="24"/>
                </w:rPr>
                <w:t>British journal of criminology</w:t>
              </w:r>
              <w:r w:rsidRPr="004B41AD">
                <w:rPr>
                  <w:rFonts w:cs="Times New Roman"/>
                  <w:noProof/>
                  <w:szCs w:val="24"/>
                </w:rPr>
                <w:t xml:space="preserve"> , 669-687.</w:t>
              </w:r>
            </w:p>
            <w:p w:rsidR="0078436A" w:rsidRPr="004B41AD" w:rsidRDefault="0078436A" w:rsidP="004B41AD">
              <w:pPr>
                <w:pStyle w:val="Bibliography"/>
                <w:ind w:left="720" w:hanging="720"/>
                <w:rPr>
                  <w:rFonts w:cs="Times New Roman"/>
                  <w:noProof/>
                  <w:szCs w:val="24"/>
                </w:rPr>
              </w:pPr>
              <w:r w:rsidRPr="004B41AD">
                <w:rPr>
                  <w:rFonts w:cs="Times New Roman"/>
                  <w:noProof/>
                  <w:szCs w:val="24"/>
                </w:rPr>
                <w:t xml:space="preserve">Dimant, E., &amp; Schulte, T. (2016). The nature of corruption: An interdisciplinary perspective. </w:t>
              </w:r>
              <w:r w:rsidRPr="004B41AD">
                <w:rPr>
                  <w:rFonts w:cs="Times New Roman"/>
                  <w:i/>
                  <w:iCs/>
                  <w:noProof/>
                  <w:szCs w:val="24"/>
                </w:rPr>
                <w:t>German Law Journal</w:t>
              </w:r>
              <w:r w:rsidRPr="004B41AD">
                <w:rPr>
                  <w:rFonts w:cs="Times New Roman"/>
                  <w:noProof/>
                  <w:szCs w:val="24"/>
                </w:rPr>
                <w:t xml:space="preserve"> </w:t>
              </w:r>
              <w:r w:rsidRPr="004B41AD">
                <w:rPr>
                  <w:rFonts w:cs="Times New Roman"/>
                  <w:i/>
                  <w:iCs/>
                  <w:noProof/>
                  <w:szCs w:val="24"/>
                </w:rPr>
                <w:t>, 17</w:t>
              </w:r>
              <w:r w:rsidRPr="004B41AD">
                <w:rPr>
                  <w:rFonts w:cs="Times New Roman"/>
                  <w:noProof/>
                  <w:szCs w:val="24"/>
                </w:rPr>
                <w:t xml:space="preserve"> (1), 53-72.</w:t>
              </w:r>
            </w:p>
            <w:p w:rsidR="0078436A" w:rsidRPr="004B41AD" w:rsidRDefault="0078436A" w:rsidP="004B41AD">
              <w:pPr>
                <w:pStyle w:val="Bibliography"/>
                <w:ind w:left="720" w:hanging="720"/>
                <w:rPr>
                  <w:rFonts w:cs="Times New Roman"/>
                  <w:noProof/>
                  <w:szCs w:val="24"/>
                </w:rPr>
              </w:pPr>
              <w:r w:rsidRPr="004B41AD">
                <w:rPr>
                  <w:rFonts w:cs="Times New Roman"/>
                  <w:noProof/>
                  <w:szCs w:val="24"/>
                </w:rPr>
                <w:t xml:space="preserve">Downe, J., Cowell, R., &amp; Morgan, K. (2016). What Determines Ethical Behavior in Public Organizations: Is it Rules or Leadership? </w:t>
              </w:r>
              <w:r w:rsidRPr="004B41AD">
                <w:rPr>
                  <w:rFonts w:cs="Times New Roman"/>
                  <w:i/>
                  <w:iCs/>
                  <w:noProof/>
                  <w:szCs w:val="24"/>
                </w:rPr>
                <w:t>Public Administration Review</w:t>
              </w:r>
              <w:r w:rsidRPr="004B41AD">
                <w:rPr>
                  <w:rFonts w:cs="Times New Roman"/>
                  <w:noProof/>
                  <w:szCs w:val="24"/>
                </w:rPr>
                <w:t xml:space="preserve"> </w:t>
              </w:r>
              <w:r w:rsidRPr="004B41AD">
                <w:rPr>
                  <w:rFonts w:cs="Times New Roman"/>
                  <w:i/>
                  <w:iCs/>
                  <w:noProof/>
                  <w:szCs w:val="24"/>
                </w:rPr>
                <w:t>, 76</w:t>
              </w:r>
              <w:r w:rsidRPr="004B41AD">
                <w:rPr>
                  <w:rFonts w:cs="Times New Roman"/>
                  <w:noProof/>
                  <w:szCs w:val="24"/>
                </w:rPr>
                <w:t xml:space="preserve"> (6), 898-909.</w:t>
              </w:r>
            </w:p>
            <w:p w:rsidR="0078436A" w:rsidRPr="004B41AD" w:rsidRDefault="0078436A" w:rsidP="004B41AD">
              <w:pPr>
                <w:pStyle w:val="Bibliography"/>
                <w:ind w:left="720" w:hanging="720"/>
                <w:rPr>
                  <w:rFonts w:cs="Times New Roman"/>
                  <w:noProof/>
                  <w:szCs w:val="24"/>
                </w:rPr>
              </w:pPr>
              <w:r w:rsidRPr="004B41AD">
                <w:rPr>
                  <w:rFonts w:cs="Times New Roman"/>
                  <w:noProof/>
                  <w:szCs w:val="24"/>
                </w:rPr>
                <w:t xml:space="preserve">Lee, H., Lim, H., Moore, D. D., &amp; Kim, J. (2013). How police organizational structure correlates with frontline officers’ attitudes toward corruption: A multilevel model. </w:t>
              </w:r>
              <w:r w:rsidRPr="004B41AD">
                <w:rPr>
                  <w:rFonts w:cs="Times New Roman"/>
                  <w:i/>
                  <w:iCs/>
                  <w:noProof/>
                  <w:szCs w:val="24"/>
                </w:rPr>
                <w:t>Police Practice and Research</w:t>
              </w:r>
              <w:r w:rsidRPr="004B41AD">
                <w:rPr>
                  <w:rFonts w:cs="Times New Roman"/>
                  <w:noProof/>
                  <w:szCs w:val="24"/>
                </w:rPr>
                <w:t xml:space="preserve"> </w:t>
              </w:r>
              <w:r w:rsidRPr="004B41AD">
                <w:rPr>
                  <w:rFonts w:cs="Times New Roman"/>
                  <w:i/>
                  <w:iCs/>
                  <w:noProof/>
                  <w:szCs w:val="24"/>
                </w:rPr>
                <w:t>, 14</w:t>
              </w:r>
              <w:r w:rsidRPr="004B41AD">
                <w:rPr>
                  <w:rFonts w:cs="Times New Roman"/>
                  <w:noProof/>
                  <w:szCs w:val="24"/>
                </w:rPr>
                <w:t xml:space="preserve"> (5), 386-401.</w:t>
              </w:r>
            </w:p>
            <w:p w:rsidR="0078436A" w:rsidRPr="004B41AD" w:rsidRDefault="0078436A" w:rsidP="004B41AD">
              <w:pPr>
                <w:pStyle w:val="Bibliography"/>
                <w:ind w:left="720" w:hanging="720"/>
                <w:rPr>
                  <w:rFonts w:cs="Times New Roman"/>
                  <w:noProof/>
                  <w:szCs w:val="24"/>
                </w:rPr>
              </w:pPr>
              <w:r w:rsidRPr="004B41AD">
                <w:rPr>
                  <w:rFonts w:cs="Times New Roman"/>
                  <w:noProof/>
                  <w:szCs w:val="24"/>
                </w:rPr>
                <w:t xml:space="preserve">Lombardo, R. M. (2013). The Chicago Outfit: Alien Conspiracy or Machine Politics. </w:t>
              </w:r>
              <w:r w:rsidRPr="004B41AD">
                <w:rPr>
                  <w:rFonts w:cs="Times New Roman"/>
                  <w:i/>
                  <w:iCs/>
                  <w:noProof/>
                  <w:szCs w:val="24"/>
                </w:rPr>
                <w:t>Journal of Contemporary Criminal Justice</w:t>
              </w:r>
              <w:r w:rsidRPr="004B41AD">
                <w:rPr>
                  <w:rFonts w:cs="Times New Roman"/>
                  <w:noProof/>
                  <w:szCs w:val="24"/>
                </w:rPr>
                <w:t xml:space="preserve"> , 233-255.</w:t>
              </w:r>
            </w:p>
            <w:p w:rsidR="0078436A" w:rsidRPr="004B41AD" w:rsidRDefault="0078436A" w:rsidP="004B41AD">
              <w:pPr>
                <w:pStyle w:val="Bibliography"/>
                <w:ind w:left="720" w:hanging="720"/>
                <w:rPr>
                  <w:rFonts w:cs="Times New Roman"/>
                  <w:noProof/>
                  <w:szCs w:val="24"/>
                </w:rPr>
              </w:pPr>
              <w:r w:rsidRPr="004B41AD">
                <w:rPr>
                  <w:rFonts w:cs="Times New Roman"/>
                  <w:noProof/>
                  <w:szCs w:val="24"/>
                </w:rPr>
                <w:t xml:space="preserve">Nix, J., Wolfe, S. E., &amp; Campbell, B. A. (2018). Command-level police officers’ perceptions of the “war on cops” and de-policing. </w:t>
              </w:r>
              <w:r w:rsidRPr="004B41AD">
                <w:rPr>
                  <w:rFonts w:cs="Times New Roman"/>
                  <w:i/>
                  <w:iCs/>
                  <w:noProof/>
                  <w:szCs w:val="24"/>
                </w:rPr>
                <w:t>Justice quarterly</w:t>
              </w:r>
              <w:r w:rsidRPr="004B41AD">
                <w:rPr>
                  <w:rFonts w:cs="Times New Roman"/>
                  <w:noProof/>
                  <w:szCs w:val="24"/>
                </w:rPr>
                <w:t xml:space="preserve"> , 33-54.</w:t>
              </w:r>
            </w:p>
            <w:p w:rsidR="0078436A" w:rsidRPr="004B41AD" w:rsidRDefault="0078436A" w:rsidP="004B41AD">
              <w:pPr>
                <w:pStyle w:val="Bibliography"/>
                <w:ind w:left="720" w:hanging="720"/>
                <w:rPr>
                  <w:rFonts w:cs="Times New Roman"/>
                  <w:noProof/>
                  <w:szCs w:val="24"/>
                </w:rPr>
              </w:pPr>
              <w:r w:rsidRPr="004B41AD">
                <w:rPr>
                  <w:rFonts w:cs="Times New Roman"/>
                  <w:noProof/>
                  <w:szCs w:val="24"/>
                </w:rPr>
                <w:t xml:space="preserve">Punch, M. (2013). </w:t>
              </w:r>
              <w:r w:rsidRPr="004B41AD">
                <w:rPr>
                  <w:rFonts w:cs="Times New Roman"/>
                  <w:i/>
                  <w:iCs/>
                  <w:noProof/>
                  <w:szCs w:val="24"/>
                </w:rPr>
                <w:t>Police corruption: exploring police deviance and crime.</w:t>
              </w:r>
              <w:r w:rsidRPr="004B41AD">
                <w:rPr>
                  <w:rFonts w:cs="Times New Roman"/>
                  <w:noProof/>
                  <w:szCs w:val="24"/>
                </w:rPr>
                <w:t xml:space="preserve"> Abingdon-on-Thames: Routledge.</w:t>
              </w:r>
            </w:p>
            <w:p w:rsidR="000F2C0B" w:rsidRPr="004B41AD" w:rsidRDefault="00E35A02" w:rsidP="004B41AD">
              <w:pPr>
                <w:ind w:left="720" w:hanging="720"/>
                <w:rPr>
                  <w:rFonts w:cs="Times New Roman"/>
                  <w:szCs w:val="24"/>
                </w:rPr>
              </w:pPr>
              <w:r w:rsidRPr="004B41AD">
                <w:rPr>
                  <w:rFonts w:cs="Times New Roman"/>
                  <w:b/>
                  <w:bCs/>
                  <w:noProof/>
                  <w:szCs w:val="24"/>
                </w:rPr>
                <w:fldChar w:fldCharType="end"/>
              </w:r>
            </w:p>
          </w:sdtContent>
        </w:sdt>
      </w:sdtContent>
    </w:sdt>
    <w:p w:rsidR="008F596E" w:rsidRPr="004B41AD" w:rsidRDefault="008F596E" w:rsidP="004B41AD">
      <w:pPr>
        <w:ind w:left="720" w:hanging="720"/>
        <w:rPr>
          <w:rFonts w:cs="Times New Roman"/>
          <w:szCs w:val="24"/>
        </w:rPr>
      </w:pPr>
    </w:p>
    <w:sectPr w:rsidR="008F596E" w:rsidRPr="004B41AD" w:rsidSect="00BD61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1581" w:rsidRDefault="00A21581" w:rsidP="00BD61B3">
      <w:pPr>
        <w:spacing w:after="0" w:line="240" w:lineRule="auto"/>
      </w:pPr>
      <w:r>
        <w:separator/>
      </w:r>
    </w:p>
  </w:endnote>
  <w:endnote w:type="continuationSeparator" w:id="1">
    <w:p w:rsidR="00A21581" w:rsidRDefault="00A21581" w:rsidP="00BD61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1581" w:rsidRDefault="00A21581" w:rsidP="00BD61B3">
      <w:pPr>
        <w:spacing w:after="0" w:line="240" w:lineRule="auto"/>
      </w:pPr>
      <w:r>
        <w:separator/>
      </w:r>
    </w:p>
  </w:footnote>
  <w:footnote w:type="continuationSeparator" w:id="1">
    <w:p w:rsidR="00A21581" w:rsidRDefault="00A21581" w:rsidP="00BD61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74" w:rsidRDefault="00872074">
    <w:pPr>
      <w:pStyle w:val="Header"/>
      <w:jc w:val="right"/>
    </w:pPr>
    <w:r>
      <w:t xml:space="preserve">MISCONDUCT </w:t>
    </w:r>
    <w:r w:rsidR="0078436A">
      <w:t>AND CORRUPTION</w:t>
    </w:r>
    <w:r w:rsidR="00C03E87">
      <w:t xml:space="preserve"> IN THE POLICE</w:t>
    </w:r>
    <w:r>
      <w:tab/>
    </w:r>
    <w:sdt>
      <w:sdtPr>
        <w:id w:val="343447523"/>
        <w:docPartObj>
          <w:docPartGallery w:val="Page Numbers (Top of Page)"/>
          <w:docPartUnique/>
        </w:docPartObj>
      </w:sdtPr>
      <w:sdtEndPr>
        <w:rPr>
          <w:noProof/>
        </w:rPr>
      </w:sdtEndPr>
      <w:sdtContent>
        <w:fldSimple w:instr=" PAGE   \* MERGEFORMAT ">
          <w:r w:rsidR="00C03E87">
            <w:rPr>
              <w:noProof/>
            </w:rPr>
            <w:t>4</w:t>
          </w:r>
        </w:fldSimple>
      </w:sdtContent>
    </w:sdt>
  </w:p>
  <w:p w:rsidR="00872074" w:rsidRDefault="008720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74" w:rsidRDefault="00872074">
    <w:pPr>
      <w:pStyle w:val="Header"/>
      <w:jc w:val="right"/>
    </w:pPr>
    <w:r>
      <w:t xml:space="preserve">Running Head: MISCONDUCT </w:t>
    </w:r>
    <w:r w:rsidR="0078436A">
      <w:t>AND CORRUPTION</w:t>
    </w:r>
    <w:r w:rsidR="00C03E87">
      <w:t xml:space="preserve"> IN THE POLICE </w:t>
    </w:r>
    <w:r>
      <w:tab/>
    </w:r>
    <w:sdt>
      <w:sdtPr>
        <w:id w:val="1320533307"/>
        <w:docPartObj>
          <w:docPartGallery w:val="Page Numbers (Top of Page)"/>
          <w:docPartUnique/>
        </w:docPartObj>
      </w:sdtPr>
      <w:sdtEndPr>
        <w:rPr>
          <w:noProof/>
        </w:rPr>
      </w:sdtEndPr>
      <w:sdtContent>
        <w:fldSimple w:instr=" PAGE   \* MERGEFORMAT ">
          <w:r w:rsidR="00C03E87">
            <w:rPr>
              <w:noProof/>
            </w:rPr>
            <w:t>1</w:t>
          </w:r>
        </w:fldSimple>
      </w:sdtContent>
    </w:sdt>
  </w:p>
  <w:p w:rsidR="00872074" w:rsidRDefault="008720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66FB"/>
    <w:rsid w:val="000F2C0B"/>
    <w:rsid w:val="001B55F2"/>
    <w:rsid w:val="001C03FE"/>
    <w:rsid w:val="00417971"/>
    <w:rsid w:val="0043777F"/>
    <w:rsid w:val="00440200"/>
    <w:rsid w:val="004B41AD"/>
    <w:rsid w:val="005266FB"/>
    <w:rsid w:val="005F28A9"/>
    <w:rsid w:val="0078436A"/>
    <w:rsid w:val="00872074"/>
    <w:rsid w:val="00890BC7"/>
    <w:rsid w:val="008F596E"/>
    <w:rsid w:val="00925EAA"/>
    <w:rsid w:val="00A21581"/>
    <w:rsid w:val="00A73A6C"/>
    <w:rsid w:val="00B96281"/>
    <w:rsid w:val="00BA6FBD"/>
    <w:rsid w:val="00BD1968"/>
    <w:rsid w:val="00BD61B3"/>
    <w:rsid w:val="00C03E87"/>
    <w:rsid w:val="00CE7FC5"/>
    <w:rsid w:val="00D77CA9"/>
    <w:rsid w:val="00E35A02"/>
    <w:rsid w:val="00E81046"/>
    <w:rsid w:val="00EA5B07"/>
    <w:rsid w:val="00EE53D2"/>
    <w:rsid w:val="00F81C89"/>
    <w:rsid w:val="00FB1CCA"/>
    <w:rsid w:val="00FF7A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FBD"/>
  </w:style>
  <w:style w:type="paragraph" w:styleId="Heading1">
    <w:name w:val="heading 1"/>
    <w:basedOn w:val="Normal"/>
    <w:next w:val="Normal"/>
    <w:link w:val="Heading1Char"/>
    <w:uiPriority w:val="9"/>
    <w:qFormat/>
    <w:rsid w:val="000F2C0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7F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FC5"/>
    <w:rPr>
      <w:rFonts w:ascii="Tahoma" w:hAnsi="Tahoma" w:cs="Tahoma"/>
      <w:sz w:val="16"/>
      <w:szCs w:val="16"/>
    </w:rPr>
  </w:style>
  <w:style w:type="paragraph" w:styleId="Header">
    <w:name w:val="header"/>
    <w:basedOn w:val="Normal"/>
    <w:link w:val="HeaderChar"/>
    <w:uiPriority w:val="99"/>
    <w:unhideWhenUsed/>
    <w:rsid w:val="00BD6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1B3"/>
  </w:style>
  <w:style w:type="paragraph" w:styleId="Footer">
    <w:name w:val="footer"/>
    <w:basedOn w:val="Normal"/>
    <w:link w:val="FooterChar"/>
    <w:uiPriority w:val="99"/>
    <w:unhideWhenUsed/>
    <w:rsid w:val="00BD6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1B3"/>
  </w:style>
  <w:style w:type="character" w:customStyle="1" w:styleId="Heading1Char">
    <w:name w:val="Heading 1 Char"/>
    <w:basedOn w:val="DefaultParagraphFont"/>
    <w:link w:val="Heading1"/>
    <w:uiPriority w:val="9"/>
    <w:rsid w:val="000F2C0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F2C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F2C0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7F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FC5"/>
    <w:rPr>
      <w:rFonts w:ascii="Tahoma" w:hAnsi="Tahoma" w:cs="Tahoma"/>
      <w:sz w:val="16"/>
      <w:szCs w:val="16"/>
    </w:rPr>
  </w:style>
  <w:style w:type="paragraph" w:styleId="Header">
    <w:name w:val="header"/>
    <w:basedOn w:val="Normal"/>
    <w:link w:val="HeaderChar"/>
    <w:uiPriority w:val="99"/>
    <w:unhideWhenUsed/>
    <w:rsid w:val="00BD6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1B3"/>
  </w:style>
  <w:style w:type="paragraph" w:styleId="Footer">
    <w:name w:val="footer"/>
    <w:basedOn w:val="Normal"/>
    <w:link w:val="FooterChar"/>
    <w:uiPriority w:val="99"/>
    <w:unhideWhenUsed/>
    <w:rsid w:val="00BD6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1B3"/>
  </w:style>
  <w:style w:type="character" w:customStyle="1" w:styleId="Heading1Char">
    <w:name w:val="Heading 1 Char"/>
    <w:basedOn w:val="DefaultParagraphFont"/>
    <w:link w:val="Heading1"/>
    <w:uiPriority w:val="9"/>
    <w:rsid w:val="000F2C0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F2C0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Lom13</b:Tag>
    <b:SourceType>JournalArticle</b:SourceType>
    <b:Guid>{736E9D0E-4A90-40BD-9F7E-C871C0544111}</b:Guid>
    <b:Title>The Chicago Outfit: Alien Conspiracy or Machine Politics</b:Title>
    <b:Year>2013</b:Year>
    <b:JournalName>Journal of Contemporary Criminal Justice</b:JournalName>
    <b:Pages>233-255</b:Pages>
    <b:Author>
      <b:Author>
        <b:NameList>
          <b:Person>
            <b:Last>Lombardo</b:Last>
            <b:Middle>M.</b:Middle>
            <b:First>Robert</b:First>
          </b:Person>
        </b:NameList>
      </b:Author>
    </b:Author>
    <b:RefOrder>3</b:RefOrder>
  </b:Source>
  <b:Source>
    <b:Tag>Alp15</b:Tag>
    <b:SourceType>JournalArticle</b:SourceType>
    <b:Guid>{D5C7FBFE-9C1F-4A46-9766-3B41A80C0427}</b:Guid>
    <b:Title>Solidarity and the code of silence</b:Title>
    <b:JournalName>Critical issues in policing: Contemporary readings</b:JournalName>
    <b:Year>2015</b:Year>
    <b:Pages>106-121</b:Pages>
    <b:Author>
      <b:Author>
        <b:NameList>
          <b:Person>
            <b:Last>Alpert</b:Last>
            <b:Middle>P.</b:Middle>
            <b:First>Geoffrey</b:First>
          </b:Person>
          <b:Person>
            <b:Last>Noble</b:Last>
            <b:Middle>J.</b:Middle>
            <b:First>Jeffrey</b:First>
          </b:Person>
          <b:Person>
            <b:Last>Rojeck</b:Last>
            <b:First>Jeff</b:First>
          </b:Person>
        </b:NameList>
      </b:Author>
    </b:Author>
    <b:RefOrder>4</b:RefOrder>
  </b:Source>
  <b:Source>
    <b:Tag>Cam15</b:Tag>
    <b:SourceType>JournalArticle</b:SourceType>
    <b:Guid>{37AD2125-FBA9-4274-94A2-F4DEFB9C012C}</b:Guid>
    <b:Title>Police culture’at work: Making sense of police oversight</b:Title>
    <b:JournalName>British journal of criminology</b:JournalName>
    <b:Year>2015</b:Year>
    <b:Pages>669-687</b:Pages>
    <b:Author>
      <b:Author>
        <b:NameList>
          <b:Person>
            <b:Last>Campeau</b:Last>
            <b:First>Holly</b:First>
          </b:Person>
        </b:NameList>
      </b:Author>
    </b:Author>
    <b:RefOrder>5</b:RefOrder>
  </b:Source>
  <b:Source>
    <b:Tag>Sch16</b:Tag>
    <b:SourceType>Book</b:SourceType>
    <b:Guid>{AE3A20B8-E8D0-4AC7-A288-DBFF2438CF36}</b:Guid>
    <b:Title>Police corruption: exploring police deviance and crime</b:Title>
    <b:JournalName>U. Chi. Legal F.</b:JournalName>
    <b:Year>2013</b:Year>
    <b:Pages>437</b:Pages>
    <b:Author>
      <b:Author>
        <b:NameList>
          <b:Person>
            <b:Last>Punch</b:Last>
            <b:First>Maurice</b:First>
          </b:Person>
        </b:NameList>
      </b:Author>
    </b:Author>
    <b:City>Abingdon-on-Thames</b:City>
    <b:Publisher>Routledge</b:Publisher>
    <b:RefOrder>6</b:RefOrder>
  </b:Source>
  <b:Source>
    <b:Tag>Nix18</b:Tag>
    <b:SourceType>JournalArticle</b:SourceType>
    <b:Guid>{23B66D8C-2645-444A-B316-3AAC99C005CB}</b:Guid>
    <b:Title>Command-level police officers’ perceptions of the “war on cops” and de-policing</b:Title>
    <b:Year>2018</b:Year>
    <b:JournalName>Justice quarterly</b:JournalName>
    <b:Pages>33-54</b:Pages>
    <b:Author>
      <b:Author>
        <b:NameList>
          <b:Person>
            <b:Last>Nix</b:Last>
            <b:First>Justin</b:First>
          </b:Person>
          <b:Person>
            <b:Last>Wolfe</b:Last>
            <b:Middle>E.</b:Middle>
            <b:First>Scott</b:First>
          </b:Person>
          <b:Person>
            <b:Last>Campbell</b:Last>
            <b:Middle>A.</b:Middle>
            <b:First>Bradley</b:First>
          </b:Person>
        </b:NameList>
      </b:Author>
    </b:Author>
    <b:RefOrder>7</b:RefOrder>
  </b:Source>
  <b:Source>
    <b:Tag>Dow16</b:Tag>
    <b:SourceType>JournalArticle</b:SourceType>
    <b:Guid>{8E028BA8-423F-47C8-A5A4-CD8B62C3E574}</b:Guid>
    <b:LCID>0</b:LCID>
    <b:Author>
      <b:Author>
        <b:NameList>
          <b:Person>
            <b:Last>Downe</b:Last>
            <b:First>James</b:First>
          </b:Person>
          <b:Person>
            <b:Last>Cowell</b:Last>
            <b:First>Richard</b:First>
          </b:Person>
          <b:Person>
            <b:Last>Morgan</b:Last>
            <b:First>Karen</b:First>
          </b:Person>
        </b:NameList>
      </b:Author>
    </b:Author>
    <b:Title>What Determines Ethical Behavior in Public Organizations: Is it Rules or Leadership?</b:Title>
    <b:Year>2016</b:Year>
    <b:Month>May</b:Month>
    <b:Day>12</b:Day>
    <b:JournalName>Public Administration Review</b:JournalName>
    <b:Pages>898-909</b:Pages>
    <b:Volume>76</b:Volume>
    <b:Issue>6</b:Issue>
    <b:StandardNumber> https://doi.org/10.1111/puar.12562</b:StandardNumber>
    <b:RefOrder>8</b:RefOrder>
  </b:Source>
  <b:Source>
    <b:Tag>Lee131</b:Tag>
    <b:SourceType>JournalArticle</b:SourceType>
    <b:Guid>{F10C2139-51D6-4D30-B719-E6880815CFAF}</b:Guid>
    <b:LCID>0</b:LCID>
    <b:Author>
      <b:Author>
        <b:NameList>
          <b:Person>
            <b:Last>Lee</b:Last>
            <b:First>Hoon</b:First>
          </b:Person>
          <b:Person>
            <b:Last>Lim</b:Last>
            <b:First>Hyeyoung</b:First>
          </b:Person>
          <b:Person>
            <b:Last>Moore</b:Last>
            <b:First>Debra</b:First>
            <b:Middle>D.</b:Middle>
          </b:Person>
          <b:Person>
            <b:Last>Kim</b:Last>
            <b:First>Jeonglim</b:First>
          </b:Person>
        </b:NameList>
      </b:Author>
    </b:Author>
    <b:Title>How police organizational structure correlates with frontline officers’ attitudes toward corruption: A multilevel model.</b:Title>
    <b:JournalName>Police Practice and Research</b:JournalName>
    <b:Year>2013</b:Year>
    <b:Pages>386-401</b:Pages>
    <b:Volume>14</b:Volume>
    <b:Issue>5</b:Issue>
    <b:RefOrder>2</b:RefOrder>
  </b:Source>
  <b:Source>
    <b:Tag>Dim16</b:Tag>
    <b:SourceType>JournalArticle</b:SourceType>
    <b:Guid>{390270B8-B4C6-4CD4-AFE9-CEB742B55008}</b:Guid>
    <b:LCID>0</b:LCID>
    <b:Author>
      <b:Author>
        <b:NameList>
          <b:Person>
            <b:Last>Dimant</b:Last>
            <b:First>Eugen</b:First>
          </b:Person>
          <b:Person>
            <b:Last>Schulte</b:Last>
            <b:First>Thorben</b:First>
          </b:Person>
        </b:NameList>
      </b:Author>
    </b:Author>
    <b:Title>The nature of corruption: An interdisciplinary perspective.</b:Title>
    <b:JournalName>German Law Journal</b:JournalName>
    <b:Year>2016</b:Year>
    <b:Pages>53-72</b:Pages>
    <b:Volume>17</b:Volume>
    <b:Issue>1</b:Issue>
    <b:RefOrder>1</b:RefOrder>
  </b:Source>
</b:Sources>
</file>

<file path=customXml/itemProps1.xml><?xml version="1.0" encoding="utf-8"?>
<ds:datastoreItem xmlns:ds="http://schemas.openxmlformats.org/officeDocument/2006/customXml" ds:itemID="{E644BBBA-E884-47A2-8F0B-EAF4789FE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6</Pages>
  <Words>1413</Words>
  <Characters>8059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7</cp:revision>
  <dcterms:created xsi:type="dcterms:W3CDTF">2019-02-09T05:52:00Z</dcterms:created>
  <dcterms:modified xsi:type="dcterms:W3CDTF">2019-07-12T16:05:00Z</dcterms:modified>
</cp:coreProperties>
</file>